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2EE" w:rsidRDefault="007C02EE" w:rsidP="007C02EE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2E872" wp14:editId="2D4C176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02EE" w:rsidRDefault="007C02EE" w:rsidP="007C02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C02EE" w:rsidRDefault="007C02EE" w:rsidP="007C02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C02EE" w:rsidRDefault="007C02EE" w:rsidP="007C02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C02EE" w:rsidRDefault="007C02EE" w:rsidP="007C02E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C02EE" w:rsidRDefault="007C02EE" w:rsidP="007C02E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C02EE" w:rsidRDefault="007C02EE" w:rsidP="007C02E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ru-RU"/>
        </w:rPr>
        <w:drawing>
          <wp:inline distT="0" distB="0" distL="0" distR="0" wp14:anchorId="5B2AE13F" wp14:editId="1710206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0A7A" w:rsidRPr="007C02EE" w:rsidRDefault="002D1118" w:rsidP="007C02E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7C02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необхідності </w:t>
      </w:r>
      <w:r w:rsidR="002A0A7A" w:rsidRPr="007C02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внесення змін до </w:t>
      </w:r>
      <w:r w:rsidR="007A0012" w:rsidRPr="007C02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Державного реєстру фіз</w:t>
      </w:r>
      <w:r w:rsidR="007C02EE" w:rsidRPr="007C02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ичних осіб – платників податків</w:t>
      </w:r>
    </w:p>
    <w:p w:rsidR="002A0A7A" w:rsidRPr="007C02EE" w:rsidRDefault="002A0A7A" w:rsidP="00B021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Головне управління ДПС у </w:t>
      </w:r>
      <w:r w:rsidR="007A0012"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Черкаській області </w:t>
      </w: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наголошує, що у разі зміни фізичною особою – платником податків особистих реєстраційних даних, а саме: </w:t>
      </w:r>
      <w:r w:rsidRPr="007C02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місця проживання (податкової адреси)</w:t>
      </w: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прізвища, ім’я, по батькові, тощо, такий платник </w:t>
      </w:r>
      <w:r w:rsidRPr="007C02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зобов’язаний,</w:t>
      </w: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протягом місяця з дня виникнення таких змін, повідомити податкові органи шляхом подання Заяви про внесення змін до Державного реєстру фізичних осіб – платників податків за формою № 5ДР (далі – Заява за ф. № 5ДР). </w:t>
      </w:r>
    </w:p>
    <w:p w:rsidR="002A0A7A" w:rsidRPr="007C02EE" w:rsidRDefault="002A0A7A" w:rsidP="00B021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Заява за ф. № 5ДР подається за вибором платника податків в один з таких способів: </w:t>
      </w:r>
    </w:p>
    <w:p w:rsidR="002A0A7A" w:rsidRPr="007C02EE" w:rsidRDefault="002A0A7A" w:rsidP="00B021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1) особисто або через законного представника до контролюючого органу за своєю податковою </w:t>
      </w:r>
      <w:proofErr w:type="spellStart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адресою</w:t>
      </w:r>
      <w:proofErr w:type="spellEnd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(місцем проживання), а у разі зміни місця проживання – до контролюючого органу за новим місцем проживання. Фізичні особи, які тимчасово перебувають за межами населеного пункту проживання, подають зазначені заяви особисто або через представника до будь-якого контролюючого органу. </w:t>
      </w:r>
    </w:p>
    <w:p w:rsidR="002A0A7A" w:rsidRPr="007C02EE" w:rsidRDefault="002A0A7A" w:rsidP="00B021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Ознайомитися з адресами та режимом роботи Центрів обслуговування платників Черкаської області можна на </w:t>
      </w:r>
      <w:proofErr w:type="spellStart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субсайті</w:t>
      </w:r>
      <w:proofErr w:type="spellEnd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Головного управління ДПС у</w:t>
      </w:r>
      <w:r w:rsidR="002D1118"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Черкаській області: </w:t>
      </w:r>
      <w:hyperlink r:id="rId7" w:history="1">
        <w:r w:rsidR="007C02EE" w:rsidRPr="00F74EC7">
          <w:rPr>
            <w:rStyle w:val="a5"/>
            <w:rFonts w:ascii="Times New Roman" w:eastAsia="Times New Roman" w:hAnsi="Times New Roman" w:cs="Times New Roman"/>
            <w:sz w:val="28"/>
            <w:szCs w:val="28"/>
            <w:lang w:val="uk-UA" w:eastAsia="uk-UA"/>
          </w:rPr>
          <w:t>https://ck.tax.gov.ua/okremi-storinki/tsentri-obslugovuvannya-platnikiv-poda/382335.html</w:t>
        </w:r>
      </w:hyperlink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:rsidR="002A0A7A" w:rsidRPr="007C02EE" w:rsidRDefault="002A0A7A" w:rsidP="00B021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2) засобами електронного сервісу «Електронний кабінет». </w:t>
      </w:r>
    </w:p>
    <w:p w:rsidR="002A0A7A" w:rsidRPr="007C02EE" w:rsidRDefault="002A0A7A" w:rsidP="00B021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Для входу до Електронного кабінету необхідно перейти за </w:t>
      </w:r>
      <w:proofErr w:type="spellStart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адресою</w:t>
      </w:r>
      <w:proofErr w:type="spellEnd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: </w:t>
      </w:r>
      <w:hyperlink r:id="rId8" w:history="1">
        <w:r w:rsidR="000013C5" w:rsidRPr="000013C5">
          <w:rPr>
            <w:rStyle w:val="a5"/>
            <w:rFonts w:ascii="Times New Roman" w:hAnsi="Times New Roman" w:cs="Times New Roman"/>
            <w:sz w:val="28"/>
            <w:szCs w:val="28"/>
          </w:rPr>
          <w:t>https://cabinet.tax.gov.ua/</w:t>
        </w:r>
      </w:hyperlink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або через </w:t>
      </w:r>
      <w:proofErr w:type="spellStart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субсайт</w:t>
      </w:r>
      <w:proofErr w:type="spellEnd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Головного управління ДПС у</w:t>
      </w:r>
      <w:bookmarkStart w:id="1" w:name="_GoBack"/>
      <w:bookmarkEnd w:id="1"/>
      <w:r w:rsidR="00495FFA"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Черкаській області</w:t>
      </w: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офіційного </w:t>
      </w:r>
      <w:proofErr w:type="spellStart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вебпорталу</w:t>
      </w:r>
      <w:proofErr w:type="spellEnd"/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ДПС. Робота у приватній частині Електронного кабінету здійснюється виключно за наявності кваліфікованого електронного підпису. </w:t>
      </w:r>
    </w:p>
    <w:p w:rsidR="00B372A4" w:rsidRPr="000013C5" w:rsidRDefault="002A0A7A" w:rsidP="00B021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Наголошуємо, що своєчасне внесення фізичними особами достовірної інформації про свої особисті реєстраційні дані дозволить вчасно отримати адресну інформацію від податкової, зокрема, податкові повідомлення – рішення про нараховану суму земельного податку, податку на нерухоме майно, відмінне від земельної ділянки та транспортного податку, що дозволить уникнути накопичення боргу. </w:t>
      </w:r>
    </w:p>
    <w:p w:rsidR="00B372A4" w:rsidRPr="000013C5" w:rsidRDefault="002A0A7A" w:rsidP="007A00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:rsidR="00B372A4" w:rsidRPr="000013C5" w:rsidRDefault="00B372A4" w:rsidP="00B372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0013C5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0013C5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0013C5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9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0013C5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0013C5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0013C5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0013C5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372A4" w:rsidRPr="00EA716F" w:rsidRDefault="00B372A4" w:rsidP="00B372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10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2A0A7A" w:rsidRPr="007C02EE" w:rsidRDefault="002A0A7A" w:rsidP="007A00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C02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  </w:t>
      </w:r>
    </w:p>
    <w:sectPr w:rsidR="002A0A7A" w:rsidRPr="007C0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A7A"/>
    <w:rsid w:val="000013C5"/>
    <w:rsid w:val="00211101"/>
    <w:rsid w:val="002A0A7A"/>
    <w:rsid w:val="002D1118"/>
    <w:rsid w:val="00495FFA"/>
    <w:rsid w:val="007A0012"/>
    <w:rsid w:val="007C02EE"/>
    <w:rsid w:val="007C684B"/>
    <w:rsid w:val="00B0219B"/>
    <w:rsid w:val="00B372A4"/>
    <w:rsid w:val="00BA0CF2"/>
    <w:rsid w:val="00E9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0A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A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A0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0A7A"/>
    <w:rPr>
      <w:b/>
      <w:bCs/>
    </w:rPr>
  </w:style>
  <w:style w:type="character" w:styleId="a5">
    <w:name w:val="Hyperlink"/>
    <w:basedOn w:val="a0"/>
    <w:uiPriority w:val="99"/>
    <w:unhideWhenUsed/>
    <w:rsid w:val="002A0A7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02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0A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A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A0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0A7A"/>
    <w:rPr>
      <w:b/>
      <w:bCs/>
    </w:rPr>
  </w:style>
  <w:style w:type="character" w:styleId="a5">
    <w:name w:val="Hyperlink"/>
    <w:basedOn w:val="a0"/>
    <w:uiPriority w:val="99"/>
    <w:unhideWhenUsed/>
    <w:rsid w:val="002A0A7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0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3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binet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k.tax.gov.ua/okremi-storinki/tsentri-obslugovuvannya-platnikiv-poda/382335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k.tax.gov.u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k.zmi@tax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EC314-3407-408E-8673-DC98210B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Кирильчук О. Є.</dc:creator>
  <cp:lastModifiedBy>Заболотня О. В.</cp:lastModifiedBy>
  <cp:revision>2</cp:revision>
  <cp:lastPrinted>2022-09-21T07:50:00Z</cp:lastPrinted>
  <dcterms:created xsi:type="dcterms:W3CDTF">2022-09-21T11:52:00Z</dcterms:created>
  <dcterms:modified xsi:type="dcterms:W3CDTF">2022-09-21T11:52:00Z</dcterms:modified>
</cp:coreProperties>
</file>